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pPr w:leftFromText="180" w:rightFromText="180" w:vertAnchor="page" w:horzAnchor="margin" w:tblpXSpec="center" w:tblpY="2759"/>
        <w:tblOverlap w:val="never"/>
        <w:tblW w:w="15214" w:type="dxa"/>
        <w:tblLayout w:type="fixed"/>
        <w:tblLook w:val="04A0"/>
      </w:tblPr>
      <w:tblGrid>
        <w:gridCol w:w="510"/>
        <w:gridCol w:w="1877"/>
        <w:gridCol w:w="1599"/>
        <w:gridCol w:w="2631"/>
        <w:gridCol w:w="1432"/>
        <w:gridCol w:w="1432"/>
        <w:gridCol w:w="1432"/>
        <w:gridCol w:w="1432"/>
        <w:gridCol w:w="1432"/>
        <w:gridCol w:w="1437"/>
      </w:tblGrid>
      <w:tr w14:paraId="69FE002C" w14:textId="77777777" w:rsidTr="00D00DA2">
        <w:tblPrEx>
          <w:tblW w:w="15214" w:type="dxa"/>
          <w:tblLayout w:type="fixed"/>
          <w:tblLook w:val="04A0"/>
        </w:tblPrEx>
        <w:trPr>
          <w:trHeight w:val="40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41C1750E" w14:textId="77777777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35B4647E" w14:textId="77777777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院系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647FF769" w14:textId="77777777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选手姓名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64" w:rsidP="00D00DA2" w14:paraId="1C43557B" w14:textId="77777777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歌名</w:t>
            </w:r>
          </w:p>
        </w:tc>
        <w:tc>
          <w:tcPr>
            <w:tcW w:w="8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5E331D75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评分栏</w:t>
            </w:r>
          </w:p>
        </w:tc>
      </w:tr>
      <w:tr w14:paraId="3FBF9981" w14:textId="77777777" w:rsidTr="00D00DA2">
        <w:tblPrEx>
          <w:tblW w:w="15214" w:type="dxa"/>
          <w:tblLayout w:type="fixed"/>
          <w:tblLook w:val="04A0"/>
        </w:tblPrEx>
        <w:trPr>
          <w:trHeight w:val="654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50597CB0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14114A93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7666ACAF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64" w:rsidP="00D00DA2" w14:paraId="5BFBBA1F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63201D89" w14:textId="77777777">
            <w:pPr>
              <w:widowControl/>
              <w:tabs>
                <w:tab w:val="left" w:pos="572"/>
              </w:tabs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歌曲内容</w:t>
            </w:r>
          </w:p>
          <w:p w:rsidR="008C0D64" w:rsidP="00D00DA2" w14:paraId="621A0EA6" w14:textId="77777777">
            <w:pPr>
              <w:widowControl/>
              <w:tabs>
                <w:tab w:val="left" w:pos="572"/>
              </w:tabs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1CB0D624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演唱技巧</w:t>
            </w:r>
          </w:p>
          <w:p w:rsidR="008C0D64" w:rsidP="00D00DA2" w14:paraId="4713E2C4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（35分）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60EF622D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歌曲表现力</w:t>
            </w:r>
          </w:p>
          <w:p w:rsidR="008C0D64" w:rsidP="00D00DA2" w14:paraId="5A96448B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（35分）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51D06D6C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着装形象</w:t>
            </w:r>
          </w:p>
          <w:p w:rsidR="008C0D64" w:rsidP="00D00DA2" w14:paraId="4402BBC6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37EA7837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舞台表现力</w:t>
            </w:r>
          </w:p>
          <w:p w:rsidR="008C0D64" w:rsidP="00D00DA2" w14:paraId="3912B54A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1DC1B386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总分</w:t>
            </w:r>
          </w:p>
          <w:p w:rsidR="008C0D64" w:rsidP="00D00DA2" w14:paraId="2B10D4C7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（100分）</w:t>
            </w:r>
          </w:p>
        </w:tc>
      </w:tr>
      <w:tr w14:paraId="6B824073" w14:textId="77777777" w:rsidTr="00D00DA2">
        <w:tblPrEx>
          <w:tblW w:w="15214" w:type="dxa"/>
          <w:tblLayout w:type="fixed"/>
          <w:tblLook w:val="04A0"/>
        </w:tblPrEx>
        <w:trPr>
          <w:trHeight w:val="3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D64" w:rsidP="00D00DA2" w14:paraId="3470C115" w14:textId="77777777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D64" w:rsidP="00D00DA2" w14:paraId="64AC0696" w14:textId="77777777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36859F08" w14:textId="7777777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3F32B705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17A40EBD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0BD62CEC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32861F6B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5E7022DC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0EF64DB5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1A0FCEEE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14:paraId="6C91BD91" w14:textId="77777777" w:rsidTr="00D00DA2">
        <w:tblPrEx>
          <w:tblW w:w="15214" w:type="dxa"/>
          <w:tblLayout w:type="fixed"/>
          <w:tblLook w:val="04A0"/>
        </w:tblPrEx>
        <w:trPr>
          <w:trHeight w:val="3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D64" w:rsidP="00D00DA2" w14:paraId="7EEF5A42" w14:textId="77777777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D64" w:rsidP="00D00DA2" w14:paraId="3F669821" w14:textId="77777777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5DE6F118" w14:textId="7777777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7FBC0E04" w14:textId="77777777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6C72A9A9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05E39C21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07E9487A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1B8E236D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36F1BB6E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72B03297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14:paraId="25C0ABBD" w14:textId="77777777" w:rsidTr="00D00DA2">
        <w:tblPrEx>
          <w:tblW w:w="15214" w:type="dxa"/>
          <w:tblLayout w:type="fixed"/>
          <w:tblLook w:val="04A0"/>
        </w:tblPrEx>
        <w:trPr>
          <w:trHeight w:val="3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D64" w:rsidP="00D00DA2" w14:paraId="2E22677A" w14:textId="77777777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D64" w:rsidP="00D00DA2" w14:paraId="78E87A46" w14:textId="77777777">
            <w:pPr>
              <w:widowControl/>
              <w:spacing w:line="360" w:lineRule="auto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09A7D029" w14:textId="7777777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05E96AC6" w14:textId="77777777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66B1D20B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4ED3DEF7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311D83F2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545BA910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5B71B5F5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345E6E77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14:paraId="4CEB3528" w14:textId="77777777" w:rsidTr="00D00DA2">
        <w:tblPrEx>
          <w:tblW w:w="15214" w:type="dxa"/>
          <w:tblLayout w:type="fixed"/>
          <w:tblLook w:val="04A0"/>
        </w:tblPrEx>
        <w:trPr>
          <w:trHeight w:val="1774"/>
        </w:trPr>
        <w:tc>
          <w:tcPr>
            <w:tcW w:w="15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64" w:rsidP="00D00DA2" w14:paraId="6B8949B3" w14:textId="656D6513">
            <w:pPr>
              <w:widowControl/>
              <w:spacing w:line="288" w:lineRule="auto"/>
              <w:jc w:val="left"/>
              <w:textAlignment w:val="top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评分细则：　　　　　　　　　　　　　　　　　　　　　　　　　　　　　　                                                                                                            一、歌曲内容（10分）：要求参赛曲目内容健康，积极向上。</w:t>
            </w:r>
          </w:p>
          <w:p w:rsidR="008C0D64" w:rsidP="00D00DA2" w14:paraId="0CDD4247" w14:textId="77777777">
            <w:pPr>
              <w:widowControl/>
              <w:spacing w:line="288" w:lineRule="auto"/>
              <w:jc w:val="left"/>
              <w:textAlignment w:val="top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二、演唱技巧（35分）：要求参赛选手能够准确把握作品的音准及节奏律动，音色清晰宏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亮饱满。</w:t>
            </w:r>
          </w:p>
          <w:p w:rsidR="008C0D64" w:rsidP="00D00DA2" w14:paraId="1F446726" w14:textId="77777777">
            <w:pPr>
              <w:widowControl/>
              <w:spacing w:line="288" w:lineRule="auto"/>
              <w:jc w:val="left"/>
              <w:textAlignment w:val="top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三、歌曲表现力（35分）：要求参赛选手理解作品内涵，作品处理得当，有较好的艺术表现力和感染力。</w:t>
            </w:r>
          </w:p>
          <w:p w:rsidR="008C0D64" w:rsidP="00D00DA2" w14:paraId="1E35EFFA" w14:textId="4F414E89">
            <w:pPr>
              <w:widowControl/>
              <w:spacing w:line="288" w:lineRule="auto"/>
              <w:jc w:val="left"/>
              <w:textAlignment w:val="top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四、着装形象（10分）：要求参赛选手着装大方，符合</w:t>
            </w:r>
            <w:r w:rsidR="0094049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师生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的身份；仪态稳重，富有活力与朝气。</w:t>
            </w:r>
          </w:p>
          <w:p w:rsidR="008C0D64" w:rsidP="00D00DA2" w14:paraId="16441520" w14:textId="77777777">
            <w:pPr>
              <w:widowControl/>
              <w:spacing w:line="288" w:lineRule="auto"/>
              <w:jc w:val="left"/>
              <w:textAlignment w:val="top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五、舞台表现力（10分）要求参赛选手有较好的台风和精神面貌。</w:t>
            </w:r>
          </w:p>
        </w:tc>
      </w:tr>
      <w:tr w14:paraId="51D42E90" w14:textId="77777777" w:rsidTr="00D00DA2">
        <w:tblPrEx>
          <w:tblW w:w="15214" w:type="dxa"/>
          <w:tblLayout w:type="fixed"/>
          <w:tblLook w:val="04A0"/>
        </w:tblPrEx>
        <w:trPr>
          <w:trHeight w:val="80"/>
        </w:trPr>
        <w:tc>
          <w:tcPr>
            <w:tcW w:w="15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64" w:rsidP="00D00DA2" w14:paraId="766312C6" w14:textId="77777777">
            <w:pPr>
              <w:widowControl/>
              <w:spacing w:line="288" w:lineRule="auto"/>
              <w:jc w:val="left"/>
              <w:textAlignment w:val="top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 xml:space="preserve">评委签名：                             计分人：                             审核人：                            </w:t>
            </w:r>
          </w:p>
        </w:tc>
      </w:tr>
    </w:tbl>
    <w:p w:rsidR="006474BE" w:rsidRPr="00350F28" w14:paraId="2B27A3C2" w14:textId="60FF6D9A">
      <w:pPr>
        <w:rPr>
          <w:rFonts w:ascii="黑体" w:eastAsia="黑体" w:hAnsi="黑体"/>
        </w:rPr>
      </w:pPr>
      <w:r w:rsidRPr="00350F28">
        <w:rPr>
          <w:rFonts w:ascii="黑体" w:eastAsia="黑体" w:hAnsi="黑体" w:hint="eastAsia"/>
        </w:rPr>
        <w:t>附件</w:t>
      </w:r>
      <w:r w:rsidR="0099299E">
        <w:rPr>
          <w:rFonts w:ascii="黑体" w:eastAsia="黑体" w:hAnsi="黑体"/>
        </w:rPr>
        <w:t>5</w:t>
      </w:r>
      <w:r w:rsidRPr="00350F28">
        <w:rPr>
          <w:rFonts w:ascii="黑体" w:eastAsia="黑体" w:hAnsi="黑体" w:hint="eastAsia"/>
        </w:rPr>
        <w:t>：</w:t>
      </w:r>
      <w:r w:rsidRPr="00350F28" w:rsidR="009E0DD5">
        <w:rPr>
          <w:rFonts w:ascii="黑体" w:eastAsia="黑体" w:hAnsi="黑体" w:hint="eastAsia"/>
        </w:rPr>
        <w:t>中山大学2</w:t>
      </w:r>
      <w:r w:rsidRPr="00350F28" w:rsidR="009E0DD5">
        <w:rPr>
          <w:rFonts w:ascii="黑体" w:eastAsia="黑体" w:hAnsi="黑体"/>
        </w:rPr>
        <w:t>02</w:t>
      </w:r>
      <w:r w:rsidR="009B388F">
        <w:rPr>
          <w:rFonts w:ascii="黑体" w:eastAsia="黑体" w:hAnsi="黑体"/>
        </w:rPr>
        <w:t>4</w:t>
      </w:r>
      <w:r w:rsidRPr="00350F28" w:rsidR="009E0DD5">
        <w:rPr>
          <w:rFonts w:ascii="黑体" w:eastAsia="黑体" w:hAnsi="黑体" w:hint="eastAsia"/>
        </w:rPr>
        <w:t>年校园</w:t>
      </w:r>
      <w:r w:rsidRPr="00350F28">
        <w:rPr>
          <w:rFonts w:ascii="黑体" w:eastAsia="黑体" w:hAnsi="黑体" w:hint="eastAsia"/>
        </w:rPr>
        <w:t>歌手大赛评分表参考</w:t>
      </w:r>
      <w:r w:rsidRPr="00350F28" w:rsidR="00580971">
        <w:rPr>
          <w:rFonts w:ascii="黑体" w:eastAsia="黑体" w:hAnsi="黑体" w:hint="eastAsia"/>
        </w:rPr>
        <w:t>模板</w:t>
      </w:r>
    </w:p>
    <w:sectPr w:rsidSect="008C0D6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07"/>
    <w:rsid w:val="00133EBF"/>
    <w:rsid w:val="00350F28"/>
    <w:rsid w:val="00580971"/>
    <w:rsid w:val="006474BE"/>
    <w:rsid w:val="008C0D64"/>
    <w:rsid w:val="00940491"/>
    <w:rsid w:val="0099299E"/>
    <w:rsid w:val="009B388F"/>
    <w:rsid w:val="009E0DD5"/>
    <w:rsid w:val="00C17207"/>
    <w:rsid w:val="00C82D7D"/>
    <w:rsid w:val="00D00DA2"/>
    <w:rsid w:val="00E05096"/>
    <w:rsid w:val="00EE048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1955A3-2993-4D39-9D09-C99D24B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D64"/>
    <w:pPr>
      <w:widowControl w:val="0"/>
      <w:jc w:val="both"/>
    </w:pPr>
    <w:rPr>
      <w:rFonts w:ascii="等线" w:eastAsia="等线" w:hAnsi="等线" w:cs="宋体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9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99299E"/>
    <w:rPr>
      <w:rFonts w:ascii="等线" w:eastAsia="等线" w:hAnsi="等线" w:cs="宋体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99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9299E"/>
    <w:rPr>
      <w:rFonts w:ascii="等线" w:eastAsia="等线" w:hAnsi="等线" w:cs="宋体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9299E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9299E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>中山大学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中山大学</cp:lastModifiedBy>
  <cp:revision>13</cp:revision>
  <cp:lastPrinted>2024-07-09T00:41:00Z</cp:lastPrinted>
  <dcterms:created xsi:type="dcterms:W3CDTF">2023-08-28T01:58:00Z</dcterms:created>
  <dcterms:modified xsi:type="dcterms:W3CDTF">2024-07-09T00:41:00Z</dcterms:modified>
</cp:coreProperties>
</file>