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年续保单位名单</w:t>
      </w:r>
    </w:p>
    <w:p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156" w:afterLines="50"/>
        <w:ind w:firstLine="640" w:firstLineChars="200"/>
        <w:textAlignment w:val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广东省职工医疗互助保障计划甲种版</w:t>
      </w:r>
    </w:p>
    <w:tbl>
      <w:tblPr>
        <w:tblStyle w:val="TableNormal"/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214"/>
        <w:gridCol w:w="917"/>
        <w:gridCol w:w="3410"/>
      </w:tblGrid>
      <w:tr>
        <w:tblPrEx>
          <w:tblW w:w="84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numId w:val="0"/>
              </w:numPr>
              <w:ind w:leftChars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社会学与人类学学院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地理科学与规划学院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电子与信息工程学院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政治与公共事务管理学院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环境科学与工程学院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系统科学与工程学院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中山医学院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体育部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中国语文文学系（珠海）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历史学系（珠海）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药学院（深圳）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哲学系（珠海）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国际金融学院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生物医学工程学院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国际翻译学院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电子与通信工程学院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智能工程学院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航空航天学院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数学学院（珠海）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海洋科学学院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先进制造学院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先进能源学院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化学工程与技术学院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海洋工程与技术学院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中法核工程与技术学院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产业集团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微电子科学与技术学院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离退休工作处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测绘科学与技术学院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文献与文化遗产管理部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国家数字家庭工程技术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研究中心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深圳实验动物中心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粤港澳发展研究院</w:t>
            </w:r>
          </w:p>
        </w:tc>
      </w:tr>
      <w:tr>
        <w:tblPrEx>
          <w:tblW w:w="8458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-105" w:firstLine="0" w:leftChars="0" w:rightChars="-5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公共卫生学院（深圳）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/>
        <w:textAlignment w:val="auto"/>
        <w:rPr>
          <w:rFonts w:ascii="黑体" w:eastAsia="黑体" w:hAnsi="黑体" w:hint="eastAsia"/>
          <w:sz w:val="32"/>
          <w:szCs w:val="32"/>
        </w:rPr>
      </w:pPr>
      <w:r>
        <w:t xml:space="preserve"> </w:t>
      </w:r>
      <w:r>
        <w:rPr>
          <w:rFonts w:ascii="黑体" w:eastAsia="黑体" w:hAnsi="黑体" w:hint="eastAsia"/>
          <w:sz w:val="32"/>
          <w:szCs w:val="32"/>
        </w:rPr>
        <w:t>二、广东省女职工安康互助保障计划甲种版</w:t>
      </w:r>
    </w:p>
    <w:tbl>
      <w:tblPr>
        <w:tblStyle w:val="TableNormal"/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410"/>
        <w:gridCol w:w="917"/>
        <w:gridCol w:w="3410"/>
      </w:tblGrid>
      <w:tr>
        <w:tblPrEx>
          <w:tblW w:w="865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numPr>
                <w:ilvl w:val="0"/>
                <w:numId w:val="0"/>
              </w:numPr>
              <w:ind w:left="0" w:firstLine="0" w:leftChars="0" w:firstLineChars="0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电子与信息工程学院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社会学与人类学学院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环境科学与工程学院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系统科学与工程学院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中山医学院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政治与公共事务管理学院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中国语文文学系（珠海）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历史学系（珠海）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哲学系（珠海）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国际金融学院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国际翻译学院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国际关系学院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数学学院（珠海）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地理科学与规划学院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物理与天文学院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药学院（深圳）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海洋科学学院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生物医学工程学院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智能工程学院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化学工程与技术学院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航空航天学院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海洋工程与技术学院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中法核工程与技术学院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集成电路学院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微电子科学与技术学院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产业集团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测绘科学与技术学院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离退休工作处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文献与文化遗产管理部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医学院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国家数字家庭工程技术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/>
              <w:ind w:left="0" w:right="0" w:firstLine="0" w:leftChars="0" w:rightChars="0" w:firstLineChars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研究中心</w:t>
            </w:r>
          </w:p>
        </w:tc>
      </w:tr>
      <w:tr>
        <w:tblPrEx>
          <w:tblW w:w="8654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default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公共卫生学院（深圳）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粤港澳发展研究院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6C8B47"/>
    <w:multiLevelType w:val="singleLevel"/>
    <w:tmpl w:val="296C8B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revisionView w:comments="1" w:formatting="1" w:inkAnnotations="1" w:insDel="1" w:markup="0"/>
  <w:trackRevisio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BF"/>
    <w:rsid w:val="002454FD"/>
    <w:rsid w:val="0031637D"/>
    <w:rsid w:val="00420DBF"/>
    <w:rsid w:val="00546AD6"/>
    <w:rsid w:val="005711D5"/>
    <w:rsid w:val="00711ABE"/>
    <w:rsid w:val="007324C7"/>
    <w:rsid w:val="0074410E"/>
    <w:rsid w:val="00AC6060"/>
    <w:rsid w:val="00B205A1"/>
    <w:rsid w:val="00B541E1"/>
    <w:rsid w:val="00BA7CA7"/>
    <w:rsid w:val="00C8130E"/>
    <w:rsid w:val="00D2434D"/>
    <w:rsid w:val="026B1259"/>
    <w:rsid w:val="11F47AC8"/>
    <w:rsid w:val="1AB47FAD"/>
    <w:rsid w:val="2B807273"/>
    <w:rsid w:val="32D656FD"/>
    <w:rsid w:val="34115425"/>
    <w:rsid w:val="36DF5796"/>
    <w:rsid w:val="3A1A3EDE"/>
    <w:rsid w:val="3A2D368A"/>
    <w:rsid w:val="3BC93E03"/>
    <w:rsid w:val="48C540C0"/>
    <w:rsid w:val="4B506871"/>
    <w:rsid w:val="4C420649"/>
    <w:rsid w:val="4E233D34"/>
    <w:rsid w:val="4E6A5511"/>
    <w:rsid w:val="5C514191"/>
    <w:rsid w:val="5F9C5B1E"/>
    <w:rsid w:val="6405587E"/>
    <w:rsid w:val="66F511F4"/>
    <w:rsid w:val="6C4A3F9D"/>
    <w:rsid w:val="6D416750"/>
    <w:rsid w:val="70F73101"/>
    <w:rsid w:val="7122327C"/>
    <w:rsid w:val="7A7E233C"/>
    <w:rsid w:val="7CFA3453"/>
  </w:rsids>
  <w:docVars>
    <w:docVar w:name="commondata" w:val="eyJoZGlkIjoiNjc0NTFjYWRlNGE4NDFkZjhlOTQyMDYzNWEyYzBkZ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1059</Words>
  <Characters>1177</Characters>
  <Application>Microsoft Office Word</Application>
  <DocSecurity>0</DocSecurity>
  <Lines>6</Lines>
  <Paragraphs>1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ademin</dc:creator>
  <cp:lastModifiedBy>Administrator</cp:lastModifiedBy>
  <cp:revision>6</cp:revision>
  <dcterms:created xsi:type="dcterms:W3CDTF">2020-11-23T01:34:00Z</dcterms:created>
  <dcterms:modified xsi:type="dcterms:W3CDTF">2023-02-20T07:06:06Z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506C2767664B4741B0DD33DB8BBA4B18</vt:lpwstr>
  </property>
  <property fmtid="{D5CDD505-2E9C-101B-9397-08002B2CF9AE}" pid="3" name="KSOProductBuildVer">
    <vt:lpwstr>2052-11.1.0.12980</vt:lpwstr>
  </property>
</Properties>
</file>