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left"/>
        <w:rPr>
          <w:rFonts w:hint="eastAsia"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工会经费查询权限申请表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二级工会名称（盖章）：</w:t>
      </w:r>
    </w:p>
    <w:tbl>
      <w:tblPr>
        <w:tblStyle w:val="5"/>
        <w:tblW w:w="13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0"/>
        <w:gridCol w:w="1839"/>
        <w:gridCol w:w="2173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授权人员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工资号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17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4235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主席</w:t>
            </w: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副主席</w:t>
            </w: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联系人1</w:t>
            </w: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联系人2</w:t>
            </w: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111"/>
    <w:rsid w:val="00434808"/>
    <w:rsid w:val="004A0B75"/>
    <w:rsid w:val="00724A60"/>
    <w:rsid w:val="00B26111"/>
    <w:rsid w:val="00DF6CEE"/>
    <w:rsid w:val="38807AB0"/>
    <w:rsid w:val="79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Lines>1</Lines>
  <Paragraphs>1</Paragraphs>
  <TotalTime>1</TotalTime>
  <ScaleCrop>false</ScaleCrop>
  <LinksUpToDate>false</LinksUpToDate>
  <CharactersWithSpaces>87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2019-09-25T09:01:00Z</dcterms:created>
  <dc:creator>朱红</dc:creator>
  <cp:lastModifiedBy>wujin</cp:lastModifiedBy>
  <dcterms:modified xsi:type="dcterms:W3CDTF">2019-09-29T09:16:34Z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